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8D3" w:rsidRPr="00244ECE" w:rsidRDefault="00F038D3" w:rsidP="00244ECE">
      <w:pPr>
        <w:jc w:val="center"/>
        <w:rPr>
          <w:b/>
          <w:szCs w:val="28"/>
        </w:rPr>
      </w:pPr>
      <w:bookmarkStart w:id="0" w:name="_GoBack"/>
      <w:bookmarkEnd w:id="0"/>
      <w:r w:rsidRPr="00244ECE">
        <w:rPr>
          <w:b/>
          <w:szCs w:val="28"/>
        </w:rPr>
        <w:t>Финансово-экономическое обоснование</w:t>
      </w:r>
    </w:p>
    <w:p w:rsidR="00F038D3" w:rsidRPr="00244ECE" w:rsidRDefault="00F038D3" w:rsidP="00244ECE">
      <w:pPr>
        <w:jc w:val="center"/>
        <w:rPr>
          <w:rFonts w:eastAsia="Calibri"/>
          <w:b/>
          <w:szCs w:val="28"/>
        </w:rPr>
      </w:pPr>
      <w:r w:rsidRPr="00244ECE">
        <w:rPr>
          <w:b/>
          <w:szCs w:val="28"/>
        </w:rPr>
        <w:t xml:space="preserve">к проекту </w:t>
      </w:r>
      <w:r w:rsidR="00244ECE" w:rsidRPr="00244ECE">
        <w:rPr>
          <w:rFonts w:eastAsia="Calibri"/>
          <w:b/>
          <w:szCs w:val="28"/>
        </w:rPr>
        <w:t>решения Думы города Нижневартовска "</w:t>
      </w:r>
      <w:r w:rsidR="00244ECE" w:rsidRPr="00244ECE">
        <w:rPr>
          <w:b/>
          <w:szCs w:val="28"/>
        </w:rPr>
        <w:t>О бюджете города Нижневартовска на 202</w:t>
      </w:r>
      <w:r w:rsidR="00ED652E">
        <w:rPr>
          <w:b/>
          <w:szCs w:val="28"/>
        </w:rPr>
        <w:t>3</w:t>
      </w:r>
      <w:r w:rsidR="00244ECE" w:rsidRPr="00244ECE">
        <w:rPr>
          <w:b/>
          <w:szCs w:val="28"/>
        </w:rPr>
        <w:t xml:space="preserve"> год и на плановый период 202</w:t>
      </w:r>
      <w:r w:rsidR="00ED652E">
        <w:rPr>
          <w:b/>
          <w:szCs w:val="28"/>
        </w:rPr>
        <w:t>4</w:t>
      </w:r>
      <w:r w:rsidR="00244ECE" w:rsidRPr="00244ECE">
        <w:rPr>
          <w:b/>
          <w:szCs w:val="28"/>
        </w:rPr>
        <w:t xml:space="preserve"> и 202</w:t>
      </w:r>
      <w:r w:rsidR="00ED652E">
        <w:rPr>
          <w:b/>
          <w:szCs w:val="28"/>
        </w:rPr>
        <w:t>5</w:t>
      </w:r>
      <w:r w:rsidR="00244ECE" w:rsidRPr="00244ECE">
        <w:rPr>
          <w:b/>
          <w:szCs w:val="28"/>
        </w:rPr>
        <w:t xml:space="preserve"> годов</w:t>
      </w:r>
      <w:r w:rsidR="00244ECE" w:rsidRPr="00244ECE">
        <w:rPr>
          <w:rFonts w:eastAsia="Calibri"/>
          <w:b/>
          <w:szCs w:val="28"/>
        </w:rPr>
        <w:t xml:space="preserve">" </w:t>
      </w:r>
    </w:p>
    <w:p w:rsidR="00244ECE" w:rsidRPr="00244ECE" w:rsidRDefault="00244ECE" w:rsidP="00244ECE">
      <w:pPr>
        <w:jc w:val="center"/>
        <w:rPr>
          <w:b/>
          <w:szCs w:val="28"/>
        </w:rPr>
      </w:pPr>
    </w:p>
    <w:p w:rsidR="00244ECE" w:rsidRPr="00B637EF" w:rsidRDefault="00244ECE" w:rsidP="00244ECE">
      <w:pPr>
        <w:ind w:firstLine="709"/>
        <w:jc w:val="both"/>
        <w:rPr>
          <w:szCs w:val="28"/>
        </w:rPr>
      </w:pPr>
      <w:r>
        <w:rPr>
          <w:rFonts w:eastAsia="Calibri"/>
          <w:szCs w:val="28"/>
        </w:rPr>
        <w:t>Проект решения Думы города Нижневартовска "</w:t>
      </w:r>
      <w:r>
        <w:rPr>
          <w:szCs w:val="28"/>
        </w:rPr>
        <w:t>О бюджете города Нижневартовска на 202</w:t>
      </w:r>
      <w:r w:rsidR="00ED652E">
        <w:rPr>
          <w:szCs w:val="28"/>
        </w:rPr>
        <w:t>3</w:t>
      </w:r>
      <w:r>
        <w:rPr>
          <w:szCs w:val="28"/>
        </w:rPr>
        <w:t xml:space="preserve"> год и на плановый период 202</w:t>
      </w:r>
      <w:r w:rsidR="00ED652E">
        <w:rPr>
          <w:szCs w:val="28"/>
        </w:rPr>
        <w:t>4</w:t>
      </w:r>
      <w:r>
        <w:rPr>
          <w:szCs w:val="28"/>
        </w:rPr>
        <w:t xml:space="preserve"> и 202</w:t>
      </w:r>
      <w:r w:rsidR="00ED652E">
        <w:rPr>
          <w:szCs w:val="28"/>
        </w:rPr>
        <w:t>5</w:t>
      </w:r>
      <w:r>
        <w:rPr>
          <w:szCs w:val="28"/>
        </w:rPr>
        <w:t xml:space="preserve"> годов</w:t>
      </w:r>
      <w:r>
        <w:rPr>
          <w:rFonts w:eastAsia="Calibri"/>
          <w:szCs w:val="28"/>
        </w:rPr>
        <w:t>" (далее – проект решения</w:t>
      </w:r>
      <w:r w:rsidRPr="00B637EF">
        <w:rPr>
          <w:rFonts w:eastAsia="Calibri"/>
          <w:szCs w:val="28"/>
        </w:rPr>
        <w:t xml:space="preserve">) </w:t>
      </w:r>
      <w:r w:rsidRPr="00B637EF">
        <w:rPr>
          <w:szCs w:val="28"/>
        </w:rPr>
        <w:t xml:space="preserve">подготовлен в соответствии с положениями Бюджетного кодекса Российской Федерации и решением </w:t>
      </w:r>
      <w:r w:rsidRPr="00B637EF">
        <w:rPr>
          <w:rFonts w:eastAsia="Calibri"/>
          <w:szCs w:val="28"/>
        </w:rPr>
        <w:t xml:space="preserve">Думы города Нижневартовска от 16.09.2011 №83 "Об утверждении Положения </w:t>
      </w:r>
      <w:r w:rsidRPr="00B637EF">
        <w:rPr>
          <w:szCs w:val="28"/>
        </w:rPr>
        <w:t>о бюджетном процессе в городе Нижневартовске".</w:t>
      </w:r>
    </w:p>
    <w:p w:rsidR="00244ECE" w:rsidRPr="00B637EF" w:rsidRDefault="00244ECE" w:rsidP="00244ECE">
      <w:pPr>
        <w:ind w:firstLine="709"/>
        <w:jc w:val="both"/>
        <w:rPr>
          <w:szCs w:val="28"/>
        </w:rPr>
      </w:pPr>
      <w:r w:rsidRPr="00B637EF">
        <w:rPr>
          <w:rFonts w:eastAsia="Calibri"/>
          <w:szCs w:val="28"/>
        </w:rPr>
        <w:t>Проектом решения предлагается утвердить на 202</w:t>
      </w:r>
      <w:r w:rsidR="00B637EF" w:rsidRPr="00B637EF">
        <w:rPr>
          <w:rFonts w:eastAsia="Calibri"/>
          <w:szCs w:val="28"/>
        </w:rPr>
        <w:t>3</w:t>
      </w:r>
      <w:r w:rsidRPr="00B637EF">
        <w:rPr>
          <w:rFonts w:eastAsia="Calibri"/>
          <w:szCs w:val="28"/>
        </w:rPr>
        <w:t xml:space="preserve"> год доходы бюджета города Нижневартовска в сумме </w:t>
      </w:r>
      <w:r w:rsidR="00B637EF" w:rsidRPr="00B637EF">
        <w:rPr>
          <w:rFonts w:eastAsia="Calibri"/>
          <w:szCs w:val="28"/>
        </w:rPr>
        <w:t>22 605 397,05</w:t>
      </w:r>
      <w:r w:rsidR="000365D6" w:rsidRPr="00B637EF">
        <w:rPr>
          <w:rFonts w:eastAsia="Calibri"/>
          <w:szCs w:val="28"/>
        </w:rPr>
        <w:t xml:space="preserve"> тыс. рублей, расходы бюджета города </w:t>
      </w:r>
      <w:r w:rsidR="00B637EF" w:rsidRPr="00B637EF">
        <w:rPr>
          <w:rFonts w:eastAsia="Calibri"/>
          <w:szCs w:val="28"/>
        </w:rPr>
        <w:t>–</w:t>
      </w:r>
      <w:r w:rsidR="000365D6" w:rsidRPr="00B637EF">
        <w:rPr>
          <w:rFonts w:eastAsia="Calibri"/>
          <w:szCs w:val="28"/>
        </w:rPr>
        <w:t xml:space="preserve"> </w:t>
      </w:r>
      <w:r w:rsidR="00B637EF" w:rsidRPr="00B637EF">
        <w:rPr>
          <w:rFonts w:eastAsia="Calibri"/>
          <w:szCs w:val="28"/>
        </w:rPr>
        <w:t>23 3</w:t>
      </w:r>
      <w:r w:rsidR="00E862C2">
        <w:rPr>
          <w:rFonts w:eastAsia="Calibri"/>
          <w:szCs w:val="28"/>
        </w:rPr>
        <w:t>3</w:t>
      </w:r>
      <w:r w:rsidR="00B637EF" w:rsidRPr="00B637EF">
        <w:rPr>
          <w:rFonts w:eastAsia="Calibri"/>
          <w:szCs w:val="28"/>
        </w:rPr>
        <w:t>4 444,93</w:t>
      </w:r>
      <w:r w:rsidR="000365D6" w:rsidRPr="00B637EF">
        <w:rPr>
          <w:rFonts w:eastAsia="Calibri"/>
          <w:szCs w:val="28"/>
        </w:rPr>
        <w:t xml:space="preserve"> тыс. рублей. Дефицит бюджета города Нижневартовска составит </w:t>
      </w:r>
      <w:r w:rsidR="00B637EF" w:rsidRPr="00B637EF">
        <w:rPr>
          <w:rFonts w:eastAsia="Calibri"/>
          <w:szCs w:val="28"/>
        </w:rPr>
        <w:t>729 047,88</w:t>
      </w:r>
      <w:r w:rsidR="000365D6" w:rsidRPr="00B637EF">
        <w:rPr>
          <w:rFonts w:eastAsia="Calibri"/>
          <w:szCs w:val="28"/>
        </w:rPr>
        <w:t xml:space="preserve"> тыс. рублей.</w:t>
      </w:r>
    </w:p>
    <w:p w:rsidR="000365D6" w:rsidRPr="00B637EF" w:rsidRDefault="000365D6" w:rsidP="000365D6">
      <w:pPr>
        <w:ind w:firstLine="709"/>
        <w:jc w:val="both"/>
        <w:rPr>
          <w:szCs w:val="28"/>
        </w:rPr>
      </w:pPr>
      <w:r w:rsidRPr="00B637EF">
        <w:rPr>
          <w:rFonts w:eastAsia="Calibri"/>
          <w:szCs w:val="28"/>
        </w:rPr>
        <w:t>Проектом решения предлагается утвердить на 202</w:t>
      </w:r>
      <w:r w:rsidR="00B637EF" w:rsidRPr="00B637EF">
        <w:rPr>
          <w:rFonts w:eastAsia="Calibri"/>
          <w:szCs w:val="28"/>
        </w:rPr>
        <w:t>4</w:t>
      </w:r>
      <w:r w:rsidRPr="00B637EF">
        <w:rPr>
          <w:rFonts w:eastAsia="Calibri"/>
          <w:szCs w:val="28"/>
        </w:rPr>
        <w:t xml:space="preserve"> год доходы бюджета города Нижневартовска в сумме </w:t>
      </w:r>
      <w:r w:rsidR="00B637EF" w:rsidRPr="00B637EF">
        <w:rPr>
          <w:rFonts w:eastAsia="Calibri"/>
          <w:szCs w:val="28"/>
        </w:rPr>
        <w:t>22 201 405,08</w:t>
      </w:r>
      <w:r w:rsidR="00C84E6A" w:rsidRPr="00B637EF">
        <w:rPr>
          <w:rFonts w:eastAsia="Calibri"/>
          <w:szCs w:val="28"/>
        </w:rPr>
        <w:t xml:space="preserve"> тыс. рублей</w:t>
      </w:r>
      <w:r w:rsidRPr="00B637EF">
        <w:rPr>
          <w:rFonts w:eastAsia="Calibri"/>
          <w:szCs w:val="28"/>
        </w:rPr>
        <w:t xml:space="preserve">, расходы бюджета города </w:t>
      </w:r>
      <w:r w:rsidR="00B637EF" w:rsidRPr="00B637EF">
        <w:rPr>
          <w:rFonts w:eastAsia="Calibri"/>
          <w:szCs w:val="28"/>
        </w:rPr>
        <w:t>–</w:t>
      </w:r>
      <w:r w:rsidRPr="00B637EF">
        <w:rPr>
          <w:rFonts w:eastAsia="Calibri"/>
          <w:szCs w:val="28"/>
        </w:rPr>
        <w:t xml:space="preserve"> </w:t>
      </w:r>
      <w:r w:rsidR="00B637EF" w:rsidRPr="00B637EF">
        <w:rPr>
          <w:rFonts w:eastAsia="Calibri"/>
          <w:szCs w:val="28"/>
        </w:rPr>
        <w:t>22 353 577,30</w:t>
      </w:r>
      <w:r w:rsidR="00F71C43" w:rsidRPr="00B637EF">
        <w:rPr>
          <w:rFonts w:eastAsia="Calibri"/>
          <w:szCs w:val="28"/>
        </w:rPr>
        <w:t xml:space="preserve"> </w:t>
      </w:r>
      <w:r w:rsidRPr="00B637EF">
        <w:rPr>
          <w:rFonts w:eastAsia="Calibri"/>
          <w:szCs w:val="28"/>
        </w:rPr>
        <w:t xml:space="preserve">тыс. рублей. Дефицит бюджета города Нижневартовска составит </w:t>
      </w:r>
      <w:r w:rsidR="00B637EF" w:rsidRPr="00B637EF">
        <w:rPr>
          <w:rFonts w:eastAsia="Calibri"/>
          <w:szCs w:val="28"/>
        </w:rPr>
        <w:t>152 172,22</w:t>
      </w:r>
      <w:r w:rsidR="00F71C43" w:rsidRPr="00B637EF">
        <w:rPr>
          <w:rFonts w:eastAsia="Calibri"/>
          <w:szCs w:val="28"/>
        </w:rPr>
        <w:t xml:space="preserve"> </w:t>
      </w:r>
      <w:r w:rsidRPr="00B637EF">
        <w:rPr>
          <w:rFonts w:eastAsia="Calibri"/>
          <w:szCs w:val="28"/>
        </w:rPr>
        <w:t>тыс. рублей.</w:t>
      </w:r>
    </w:p>
    <w:p w:rsidR="00EC2D1E" w:rsidRPr="00B637EF" w:rsidRDefault="00EC2D1E" w:rsidP="00EC2D1E">
      <w:pPr>
        <w:ind w:firstLine="709"/>
        <w:jc w:val="both"/>
        <w:rPr>
          <w:rFonts w:eastAsia="Calibri"/>
          <w:szCs w:val="28"/>
        </w:rPr>
      </w:pPr>
      <w:r w:rsidRPr="00B637EF">
        <w:rPr>
          <w:rFonts w:eastAsia="Calibri"/>
          <w:szCs w:val="28"/>
        </w:rPr>
        <w:t>Проектом решения предлагается утвердить на 202</w:t>
      </w:r>
      <w:r w:rsidR="00B637EF" w:rsidRPr="00B637EF">
        <w:rPr>
          <w:rFonts w:eastAsia="Calibri"/>
          <w:szCs w:val="28"/>
        </w:rPr>
        <w:t>5</w:t>
      </w:r>
      <w:r w:rsidRPr="00B637EF">
        <w:rPr>
          <w:rFonts w:eastAsia="Calibri"/>
          <w:szCs w:val="28"/>
        </w:rPr>
        <w:t xml:space="preserve"> год доходы бюджета города Нижневартовска в сумме </w:t>
      </w:r>
      <w:r w:rsidR="00B637EF" w:rsidRPr="00B637EF">
        <w:rPr>
          <w:rFonts w:eastAsia="Calibri"/>
          <w:szCs w:val="28"/>
        </w:rPr>
        <w:t>20 719 606,77</w:t>
      </w:r>
      <w:r w:rsidRPr="00B637EF">
        <w:rPr>
          <w:rFonts w:eastAsia="Calibri"/>
          <w:szCs w:val="28"/>
        </w:rPr>
        <w:t xml:space="preserve"> тыс. рублей, расходы бюджета города </w:t>
      </w:r>
      <w:r w:rsidR="00B637EF" w:rsidRPr="00B637EF">
        <w:rPr>
          <w:rFonts w:eastAsia="Calibri"/>
          <w:szCs w:val="28"/>
        </w:rPr>
        <w:t>–</w:t>
      </w:r>
      <w:r w:rsidRPr="00B637EF">
        <w:rPr>
          <w:rFonts w:eastAsia="Calibri"/>
          <w:szCs w:val="28"/>
        </w:rPr>
        <w:t xml:space="preserve"> </w:t>
      </w:r>
      <w:r w:rsidR="00B637EF" w:rsidRPr="00B637EF">
        <w:rPr>
          <w:rFonts w:eastAsia="Calibri"/>
          <w:szCs w:val="28"/>
        </w:rPr>
        <w:t>21 061 255,31</w:t>
      </w:r>
      <w:r w:rsidRPr="00B637EF">
        <w:rPr>
          <w:rFonts w:eastAsia="Calibri"/>
          <w:szCs w:val="28"/>
        </w:rPr>
        <w:t xml:space="preserve"> тыс. рублей. Дефицит бюджета города Нижневартовска составит </w:t>
      </w:r>
      <w:r w:rsidR="00B637EF" w:rsidRPr="00B637EF">
        <w:rPr>
          <w:rFonts w:eastAsia="Calibri"/>
          <w:szCs w:val="28"/>
        </w:rPr>
        <w:t>341 648,54</w:t>
      </w:r>
      <w:r w:rsidRPr="00B637EF">
        <w:rPr>
          <w:rFonts w:eastAsia="Calibri"/>
          <w:szCs w:val="28"/>
        </w:rPr>
        <w:t xml:space="preserve"> тыс. рублей.</w:t>
      </w:r>
    </w:p>
    <w:p w:rsidR="00807F84" w:rsidRPr="00B637EF" w:rsidRDefault="00807F84" w:rsidP="00EC2D1E">
      <w:pPr>
        <w:ind w:firstLine="709"/>
        <w:jc w:val="both"/>
        <w:rPr>
          <w:szCs w:val="28"/>
        </w:rPr>
      </w:pPr>
      <w:r w:rsidRPr="00B637EF">
        <w:rPr>
          <w:rFonts w:eastAsia="Calibri"/>
          <w:szCs w:val="28"/>
        </w:rPr>
        <w:t>Объем источников финансирования дефицита бюджета города Нижневартовска составляет на 202</w:t>
      </w:r>
      <w:r w:rsidR="00B637EF" w:rsidRPr="00B637EF">
        <w:rPr>
          <w:rFonts w:eastAsia="Calibri"/>
          <w:szCs w:val="28"/>
        </w:rPr>
        <w:t>3</w:t>
      </w:r>
      <w:r w:rsidRPr="00B637EF">
        <w:rPr>
          <w:rFonts w:eastAsia="Calibri"/>
          <w:szCs w:val="28"/>
        </w:rPr>
        <w:t xml:space="preserve"> год - </w:t>
      </w:r>
      <w:r w:rsidR="00B637EF" w:rsidRPr="00B637EF">
        <w:rPr>
          <w:rFonts w:eastAsia="Calibri"/>
          <w:szCs w:val="28"/>
        </w:rPr>
        <w:t>729 047,88</w:t>
      </w:r>
      <w:r w:rsidRPr="00B637EF">
        <w:rPr>
          <w:rFonts w:eastAsia="Calibri"/>
          <w:szCs w:val="28"/>
        </w:rPr>
        <w:t xml:space="preserve"> тыс. рублей, на 202</w:t>
      </w:r>
      <w:r w:rsidR="00B637EF" w:rsidRPr="00B637EF">
        <w:rPr>
          <w:rFonts w:eastAsia="Calibri"/>
          <w:szCs w:val="28"/>
        </w:rPr>
        <w:t>4</w:t>
      </w:r>
      <w:r w:rsidRPr="00B637EF">
        <w:rPr>
          <w:rFonts w:eastAsia="Calibri"/>
          <w:szCs w:val="28"/>
        </w:rPr>
        <w:t xml:space="preserve"> год - </w:t>
      </w:r>
      <w:r w:rsidR="00B637EF" w:rsidRPr="00B637EF">
        <w:rPr>
          <w:rFonts w:eastAsia="Calibri"/>
          <w:szCs w:val="28"/>
        </w:rPr>
        <w:t>152 172,22</w:t>
      </w:r>
      <w:r w:rsidRPr="00B637EF">
        <w:rPr>
          <w:rFonts w:eastAsia="Calibri"/>
          <w:szCs w:val="28"/>
        </w:rPr>
        <w:t xml:space="preserve"> тыс. рублей, на 202</w:t>
      </w:r>
      <w:r w:rsidR="00B637EF" w:rsidRPr="00B637EF">
        <w:rPr>
          <w:rFonts w:eastAsia="Calibri"/>
          <w:szCs w:val="28"/>
        </w:rPr>
        <w:t>5</w:t>
      </w:r>
      <w:r w:rsidRPr="00B637EF">
        <w:rPr>
          <w:rFonts w:eastAsia="Calibri"/>
          <w:szCs w:val="28"/>
        </w:rPr>
        <w:t xml:space="preserve"> год - </w:t>
      </w:r>
      <w:r w:rsidR="00B637EF" w:rsidRPr="00B637EF">
        <w:rPr>
          <w:rFonts w:eastAsia="Calibri"/>
          <w:szCs w:val="28"/>
        </w:rPr>
        <w:t>341 648,54</w:t>
      </w:r>
      <w:r w:rsidRPr="00B637EF">
        <w:rPr>
          <w:rFonts w:eastAsia="Calibri"/>
          <w:szCs w:val="28"/>
        </w:rPr>
        <w:t xml:space="preserve"> тыс. рублей.</w:t>
      </w:r>
    </w:p>
    <w:p w:rsidR="00807F84" w:rsidRPr="00B637EF" w:rsidRDefault="00807F84" w:rsidP="00807F84">
      <w:pPr>
        <w:ind w:firstLine="709"/>
        <w:jc w:val="both"/>
        <w:rPr>
          <w:szCs w:val="28"/>
        </w:rPr>
      </w:pPr>
      <w:r w:rsidRPr="00B637EF">
        <w:rPr>
          <w:szCs w:val="28"/>
        </w:rPr>
        <w:t xml:space="preserve">Таким образом, предусмотренные проектом решения показатели бюджета </w:t>
      </w:r>
      <w:r w:rsidRPr="00B637EF">
        <w:rPr>
          <w:rFonts w:eastAsia="Calibri"/>
          <w:szCs w:val="28"/>
        </w:rPr>
        <w:t xml:space="preserve">города Нижневартовска </w:t>
      </w:r>
      <w:r w:rsidRPr="00B637EF">
        <w:rPr>
          <w:szCs w:val="28"/>
        </w:rPr>
        <w:t>на 202</w:t>
      </w:r>
      <w:r w:rsidR="00B637EF" w:rsidRPr="00B637EF">
        <w:rPr>
          <w:szCs w:val="28"/>
        </w:rPr>
        <w:t>3</w:t>
      </w:r>
      <w:r w:rsidRPr="00B637EF">
        <w:rPr>
          <w:szCs w:val="28"/>
        </w:rPr>
        <w:t xml:space="preserve"> год и на плановый период 202</w:t>
      </w:r>
      <w:r w:rsidR="00B637EF" w:rsidRPr="00B637EF">
        <w:rPr>
          <w:szCs w:val="28"/>
        </w:rPr>
        <w:t>4</w:t>
      </w:r>
      <w:r w:rsidRPr="00B637EF">
        <w:rPr>
          <w:szCs w:val="28"/>
        </w:rPr>
        <w:t xml:space="preserve"> и 202</w:t>
      </w:r>
      <w:r w:rsidR="00B637EF" w:rsidRPr="00B637EF">
        <w:rPr>
          <w:szCs w:val="28"/>
        </w:rPr>
        <w:t>5</w:t>
      </w:r>
      <w:r w:rsidRPr="00B637EF">
        <w:rPr>
          <w:szCs w:val="28"/>
        </w:rPr>
        <w:t xml:space="preserve"> годов сбалансированы.</w:t>
      </w:r>
    </w:p>
    <w:p w:rsidR="00244ECE" w:rsidRDefault="00244ECE" w:rsidP="00244ECE">
      <w:pPr>
        <w:ind w:firstLine="709"/>
        <w:jc w:val="both"/>
        <w:rPr>
          <w:szCs w:val="28"/>
        </w:rPr>
      </w:pPr>
    </w:p>
    <w:sectPr w:rsidR="00244ECE" w:rsidSect="00ED0E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pgNumType w:start="7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DCE" w:rsidRDefault="00244ECE">
      <w:r>
        <w:separator/>
      </w:r>
    </w:p>
  </w:endnote>
  <w:endnote w:type="continuationSeparator" w:id="0">
    <w:p w:rsidR="00296DCE" w:rsidRDefault="00244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A33" w:rsidRDefault="00315A3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A33" w:rsidRDefault="00315A3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A33" w:rsidRDefault="00315A3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DCE" w:rsidRDefault="00244ECE">
      <w:r>
        <w:separator/>
      </w:r>
    </w:p>
  </w:footnote>
  <w:footnote w:type="continuationSeparator" w:id="0">
    <w:p w:rsidR="00296DCE" w:rsidRDefault="00244E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A33" w:rsidRDefault="00315A3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0609387"/>
      <w:docPartObj>
        <w:docPartGallery w:val="Page Numbers (Top of Page)"/>
        <w:docPartUnique/>
      </w:docPartObj>
    </w:sdtPr>
    <w:sdtEndPr/>
    <w:sdtContent>
      <w:p w:rsidR="00315A33" w:rsidRDefault="00315A3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0ECF">
          <w:rPr>
            <w:noProof/>
          </w:rPr>
          <w:t>711</w:t>
        </w:r>
        <w:r>
          <w:fldChar w:fldCharType="end"/>
        </w:r>
      </w:p>
    </w:sdtContent>
  </w:sdt>
  <w:p w:rsidR="00315A33" w:rsidRDefault="00315A3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A33" w:rsidRDefault="00315A3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C34"/>
    <w:rsid w:val="000365D6"/>
    <w:rsid w:val="001C0A18"/>
    <w:rsid w:val="00244ECE"/>
    <w:rsid w:val="00296DCE"/>
    <w:rsid w:val="00315A33"/>
    <w:rsid w:val="004945DF"/>
    <w:rsid w:val="005347D5"/>
    <w:rsid w:val="00807F84"/>
    <w:rsid w:val="00971C34"/>
    <w:rsid w:val="00B637EF"/>
    <w:rsid w:val="00C84E6A"/>
    <w:rsid w:val="00E862C2"/>
    <w:rsid w:val="00EC2D1E"/>
    <w:rsid w:val="00ED0ECF"/>
    <w:rsid w:val="00ED652E"/>
    <w:rsid w:val="00F038D3"/>
    <w:rsid w:val="00F71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8D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038D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038D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44E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44EC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8D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038D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038D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44E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44EC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242</Words>
  <Characters>1382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Теляга Инна Альбертовна</dc:creator>
  <cp:keywords/>
  <dc:description/>
  <cp:lastModifiedBy>Верба Аксана Николаевна</cp:lastModifiedBy>
  <cp:revision>16</cp:revision>
  <dcterms:created xsi:type="dcterms:W3CDTF">2021-11-08T10:56:00Z</dcterms:created>
  <dcterms:modified xsi:type="dcterms:W3CDTF">2022-11-15T06:44:00Z</dcterms:modified>
</cp:coreProperties>
</file>